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AA7" w:rsidRPr="004D4DC5" w:rsidRDefault="00A15AA7" w:rsidP="00A15AA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A15AA7" w:rsidRPr="004D4DC5" w:rsidRDefault="00A15AA7" w:rsidP="00A15AA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15AA7" w:rsidRPr="004D4DC5" w:rsidRDefault="00A15AA7" w:rsidP="00A15AA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A15AA7" w:rsidRPr="004D4DC5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A15AA7" w:rsidRPr="004D4DC5" w:rsidRDefault="00A15AA7" w:rsidP="00F27FFA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5C100B" w:rsidRDefault="004749A9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Analiza z</w:t>
            </w:r>
            <w:r w:rsidR="00A15AA7">
              <w:rPr>
                <w:rFonts w:eastAsia="Calibri"/>
                <w:i/>
                <w:sz w:val="20"/>
                <w:szCs w:val="20"/>
                <w:lang w:eastAsia="en-US"/>
              </w:rPr>
              <w:t>agroże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ń na stanowiskach</w:t>
            </w:r>
            <w:r w:rsidR="00A15AA7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pracy</w:t>
            </w:r>
          </w:p>
        </w:tc>
      </w:tr>
      <w:tr w:rsidR="00A15AA7" w:rsidRPr="00A67698" w:rsidTr="00F27FFA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BHP/O/I/ST/17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E44869" w:rsidRDefault="004749A9" w:rsidP="00F27FFA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>
              <w:rPr>
                <w:i/>
                <w:color w:val="212121"/>
                <w:sz w:val="20"/>
                <w:szCs w:val="20"/>
                <w:lang w:val="en-GB"/>
              </w:rPr>
              <w:t>Analysis of hazards at workplaces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077CFA" w:rsidRPr="00077CFA" w:rsidTr="00F27FF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077CFA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sz w:val="20"/>
                <w:szCs w:val="20"/>
              </w:rPr>
            </w:pPr>
            <w:r w:rsidRPr="00077CFA">
              <w:rPr>
                <w:sz w:val="20"/>
                <w:szCs w:val="20"/>
              </w:rPr>
              <w:t>Studia stacjonarne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F67B44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214A1D">
              <w:rPr>
                <w:rFonts w:eastAsia="Calibri"/>
                <w:sz w:val="20"/>
                <w:szCs w:val="20"/>
                <w:lang w:eastAsia="en-US"/>
              </w:rPr>
              <w:t>E</w:t>
            </w:r>
            <w:r w:rsidR="004749A9">
              <w:rPr>
                <w:rFonts w:eastAsia="Calibri"/>
                <w:sz w:val="20"/>
                <w:szCs w:val="20"/>
                <w:lang w:eastAsia="en-US"/>
              </w:rPr>
              <w:t>/2</w:t>
            </w:r>
            <w:r w:rsidR="00214A1D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077CFA" w:rsidRPr="00077CFA" w:rsidTr="00F27FF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pStyle w:val="Akapitzlist"/>
              <w:jc w:val="center"/>
              <w:rPr>
                <w:sz w:val="20"/>
                <w:szCs w:val="20"/>
              </w:rPr>
            </w:pPr>
            <w:r w:rsidRPr="00077CFA">
              <w:rPr>
                <w:sz w:val="20"/>
                <w:szCs w:val="20"/>
              </w:rPr>
              <w:t>B1 - grupa zajęć kierunkowych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749A9" w:rsidRPr="00077CFA" w:rsidTr="00F27FFA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749A9" w:rsidRPr="00077CFA" w:rsidTr="00F27FF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  <w:r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749A9" w:rsidRPr="00077CFA" w:rsidTr="00F27FF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Pr="00077CFA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749A9" w:rsidRPr="00077CFA" w:rsidTr="00F27FF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077CFA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4749A9" w:rsidRPr="00077CFA" w:rsidTr="00F27FFA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Default="004749A9" w:rsidP="00F27FFA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49A9" w:rsidRPr="00077CFA" w:rsidRDefault="004749A9" w:rsidP="00F27FFA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  <w:r w:rsidR="00A15AA7"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i/>
                <w:sz w:val="20"/>
                <w:szCs w:val="20"/>
              </w:rPr>
            </w:pPr>
            <w:r w:rsidRPr="00077CFA">
              <w:rPr>
                <w:i/>
                <w:sz w:val="20"/>
                <w:szCs w:val="20"/>
              </w:rPr>
              <w:t>Nauki o zarządzaniu i jakości</w:t>
            </w:r>
          </w:p>
          <w:p w:rsidR="00A15AA7" w:rsidRPr="00077CFA" w:rsidRDefault="00A15AA7" w:rsidP="00F27FFA">
            <w:pPr>
              <w:rPr>
                <w:i/>
                <w:sz w:val="20"/>
                <w:szCs w:val="20"/>
              </w:rPr>
            </w:pPr>
            <w:r w:rsidRPr="00077CFA">
              <w:rPr>
                <w:i/>
                <w:sz w:val="20"/>
                <w:szCs w:val="20"/>
              </w:rPr>
              <w:t>Inżynieria środowiska, górnictwo i energetyka</w:t>
            </w:r>
          </w:p>
          <w:p w:rsidR="00A15AA7" w:rsidRPr="00077CFA" w:rsidRDefault="00A15AA7" w:rsidP="00F27FFA">
            <w:pPr>
              <w:rPr>
                <w:i/>
                <w:sz w:val="20"/>
                <w:szCs w:val="20"/>
              </w:rPr>
            </w:pPr>
            <w:r w:rsidRPr="00077CFA">
              <w:rPr>
                <w:i/>
                <w:sz w:val="20"/>
                <w:szCs w:val="20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A15AA7"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A15AA7" w:rsidRPr="00077CFA" w:rsidRDefault="004749A9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A15AA7" w:rsidRPr="00077CFA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A15AA7" w:rsidRPr="00077CFA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077CFA">
              <w:rPr>
                <w:rFonts w:eastAsia="Calibri"/>
                <w:sz w:val="20"/>
                <w:szCs w:val="20"/>
              </w:rPr>
              <w:t>2 ECTS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4749A9">
              <w:rPr>
                <w:sz w:val="20"/>
                <w:szCs w:val="20"/>
                <w:lang w:eastAsia="en-US"/>
              </w:rPr>
              <w:t xml:space="preserve"> </w:t>
            </w:r>
            <w:r w:rsidR="004749A9" w:rsidRPr="004749A9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77CFA" w:rsidRPr="00077CFA" w:rsidTr="00F27FFA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077CFA">
              <w:rPr>
                <w:sz w:val="20"/>
                <w:szCs w:val="18"/>
              </w:rPr>
              <w:t>Wydział Mechaniczny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1E6334" w:rsidRDefault="00A15AA7" w:rsidP="00F27FFA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E6334">
              <w:rPr>
                <w:sz w:val="20"/>
                <w:szCs w:val="18"/>
              </w:rPr>
              <w:t>dr hab. inż. Paweł Religa prof. URad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077CFA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077CFA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077CFA" w:rsidRPr="00077CFA" w:rsidTr="00F27FFA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77CFA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077CFA" w:rsidRDefault="00A15AA7" w:rsidP="00F27FFA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077CFA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A15AA7" w:rsidRPr="00077CFA" w:rsidRDefault="00A15AA7" w:rsidP="00A15AA7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A15AA7" w:rsidRPr="00077CFA" w:rsidRDefault="00A15AA7" w:rsidP="00A15AA7">
      <w:pPr>
        <w:rPr>
          <w:rFonts w:eastAsia="Calibri"/>
          <w:b/>
          <w:bCs/>
          <w:sz w:val="20"/>
          <w:szCs w:val="20"/>
          <w:lang w:val="en-GB"/>
        </w:rPr>
      </w:pPr>
      <w:r w:rsidRPr="00077CFA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A15AA7" w:rsidRPr="004D4DC5" w:rsidRDefault="00A15AA7" w:rsidP="00A15AA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5"/>
        <w:gridCol w:w="6491"/>
      </w:tblGrid>
      <w:tr w:rsidR="00A15AA7" w:rsidRPr="004D4DC5" w:rsidTr="00E44869">
        <w:trPr>
          <w:trHeight w:val="589"/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4D4DC5" w:rsidRDefault="00A15AA7" w:rsidP="00F27FFA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E44869" w:rsidRDefault="00A15AA7" w:rsidP="00F27FFA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</w:rPr>
              <w:t xml:space="preserve">Poznanie przez studenta typowych zagrożeń występujących na stanowiskach pracy. Nabycie umiejętności identyfikacji tych zagrożeń oraz </w:t>
            </w:r>
            <w:r w:rsidR="004749A9">
              <w:rPr>
                <w:sz w:val="20"/>
                <w:szCs w:val="20"/>
              </w:rPr>
              <w:t>skutków narażenia pracowników na te zagrożenia w środowisku pracy</w:t>
            </w:r>
            <w:r w:rsidRPr="00E44869">
              <w:rPr>
                <w:sz w:val="20"/>
                <w:szCs w:val="20"/>
              </w:rPr>
              <w:t>.</w:t>
            </w:r>
          </w:p>
        </w:tc>
      </w:tr>
      <w:tr w:rsidR="00A15AA7" w:rsidRPr="004D4DC5" w:rsidTr="00E44869">
        <w:trPr>
          <w:trHeight w:val="456"/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4D4DC5" w:rsidRDefault="00A15AA7" w:rsidP="00F27FF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E44869" w:rsidRDefault="00A15AA7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>Wykład (30h)</w:t>
            </w:r>
          </w:p>
          <w:p w:rsidR="00A15AA7" w:rsidRPr="00E44869" w:rsidRDefault="002930D8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>Klasyfikacja zagrożeń występujących na stanowiskach pracy. Źródła zagrożeń występujących na stanowiskach pracy. Charakterystyka zagrożeń w środowisku pracy</w:t>
            </w:r>
            <w:r w:rsidR="00B9521F">
              <w:rPr>
                <w:rFonts w:eastAsia="Calibri"/>
                <w:sz w:val="20"/>
                <w:szCs w:val="20"/>
                <w:lang w:eastAsia="en-US"/>
              </w:rPr>
              <w:t xml:space="preserve"> oraz skutki dla pracownika spowodowane narażeniem na te zagrożenia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="00B9521F">
              <w:rPr>
                <w:rFonts w:eastAsia="Calibri"/>
                <w:sz w:val="20"/>
                <w:szCs w:val="20"/>
                <w:lang w:eastAsia="en-US"/>
              </w:rPr>
              <w:t xml:space="preserve">czynniki chemiczne, 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hałas i drgania mechaniczne, zapylenie, czynniki biologiczne</w:t>
            </w:r>
            <w:r w:rsidR="00B9521F">
              <w:rPr>
                <w:rFonts w:eastAsia="Calibri"/>
                <w:sz w:val="20"/>
                <w:szCs w:val="20"/>
                <w:lang w:eastAsia="en-US"/>
              </w:rPr>
              <w:t>,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 wszystkie typy promieniowania, pola elektromagnetyczne, energia elektryczna i elektryczność statyczna, mikroklimat środowiska pracy, oświetlenie pomieszczeń pracy i stanowisk pracy</w:t>
            </w:r>
            <w:r w:rsidR="00B9521F">
              <w:rPr>
                <w:rFonts w:eastAsia="Calibri"/>
                <w:sz w:val="20"/>
                <w:szCs w:val="20"/>
                <w:lang w:eastAsia="en-US"/>
              </w:rPr>
              <w:t>, zagrożenia mechaniczne, praca na wysokości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. Zagrożenia w transporcie wewnątrzzakładowym. Zagrożenia związane z magazynowaniem. Charakterystyka wybranych metod ograniczenia zagrożeń występujących w środowisku pracy.</w:t>
            </w:r>
          </w:p>
          <w:p w:rsidR="002930D8" w:rsidRPr="00E44869" w:rsidRDefault="002930D8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A15AA7" w:rsidRPr="00E44869" w:rsidRDefault="00A15AA7" w:rsidP="00F27FF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>Projekt (</w:t>
            </w:r>
            <w:r w:rsidR="004749A9"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A15AA7" w:rsidRDefault="00A15AA7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Analiza </w:t>
            </w:r>
            <w:r w:rsidR="001A6A09" w:rsidRPr="00E44869">
              <w:rPr>
                <w:rFonts w:eastAsia="Calibri"/>
                <w:sz w:val="20"/>
                <w:szCs w:val="20"/>
                <w:lang w:eastAsia="en-US"/>
              </w:rPr>
              <w:t>zagrożeń</w:t>
            </w:r>
            <w:r w:rsidR="00EB4F3F" w:rsidRPr="00E44869">
              <w:rPr>
                <w:rFonts w:eastAsia="Calibri"/>
                <w:sz w:val="20"/>
                <w:szCs w:val="20"/>
                <w:lang w:eastAsia="en-US"/>
              </w:rPr>
              <w:t xml:space="preserve"> na wybranych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EB4F3F" w:rsidRPr="00E44869">
              <w:rPr>
                <w:rFonts w:eastAsia="Calibri"/>
                <w:sz w:val="20"/>
                <w:szCs w:val="20"/>
                <w:lang w:eastAsia="en-US"/>
              </w:rPr>
              <w:t>stanowiskach</w:t>
            </w:r>
            <w:r w:rsidRPr="00E44869">
              <w:rPr>
                <w:rFonts w:eastAsia="Calibri"/>
                <w:sz w:val="20"/>
                <w:szCs w:val="20"/>
                <w:lang w:eastAsia="en-US"/>
              </w:rPr>
              <w:t xml:space="preserve"> pracy </w:t>
            </w:r>
            <w:r w:rsidR="004749A9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EB4F3F" w:rsidRPr="00E44869">
              <w:rPr>
                <w:rFonts w:eastAsia="Calibri"/>
                <w:sz w:val="20"/>
                <w:szCs w:val="20"/>
                <w:lang w:eastAsia="en-US"/>
              </w:rPr>
              <w:t>charakterystyka stanowiska pracy – zadania, narzędzia, środowisko pracy, identyfikacja i charakterystyka zagrożeń</w:t>
            </w:r>
            <w:r w:rsidR="006B5E35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4749A9" w:rsidRDefault="004749A9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9A9" w:rsidRDefault="004749A9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Pracownia umiejętności (30h)</w:t>
            </w:r>
          </w:p>
          <w:p w:rsidR="004749A9" w:rsidRDefault="006B5E35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Analiza zagrożeń z wykorzystaniem</w:t>
            </w:r>
            <w:r w:rsidR="006D1A1B">
              <w:rPr>
                <w:rFonts w:eastAsia="Calibri"/>
                <w:sz w:val="20"/>
                <w:szCs w:val="20"/>
                <w:lang w:eastAsia="en-US"/>
              </w:rPr>
              <w:t>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symulatorów stanowisk pracy</w:t>
            </w:r>
            <w:r w:rsidR="006D1A1B">
              <w:rPr>
                <w:rFonts w:eastAsia="Calibri"/>
                <w:sz w:val="20"/>
                <w:szCs w:val="20"/>
                <w:lang w:eastAsia="en-US"/>
              </w:rPr>
              <w:t xml:space="preserve"> (przelewanie/przesypywanie substancji chemicznych; praca na wysokości, przejścia po różnych powierzchniach; podnoszenie/przenoszenie towarów)</w:t>
            </w:r>
            <w:r>
              <w:rPr>
                <w:rFonts w:eastAsia="Calibri"/>
                <w:sz w:val="20"/>
                <w:szCs w:val="20"/>
                <w:lang w:eastAsia="en-US"/>
              </w:rPr>
              <w:t>, techniki VR</w:t>
            </w:r>
          </w:p>
          <w:p w:rsidR="006B5E35" w:rsidRDefault="006B5E35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4749A9" w:rsidRDefault="004749A9" w:rsidP="00F27FFA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Seminarium (15h)</w:t>
            </w:r>
          </w:p>
          <w:p w:rsidR="004749A9" w:rsidRPr="006B5E35" w:rsidRDefault="006B5E35" w:rsidP="006B5E3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Opracowanie skutków narażenia pracownika na wybrane zagrożenia i jego przedstawienie </w:t>
            </w:r>
            <w:r w:rsidR="004749A9" w:rsidRPr="006B5E35">
              <w:rPr>
                <w:rFonts w:eastAsia="Calibri"/>
                <w:sz w:val="20"/>
                <w:szCs w:val="20"/>
                <w:lang w:eastAsia="en-US"/>
              </w:rPr>
              <w:t>w formie prezentacji multimedialnych połączon</w:t>
            </w:r>
            <w:r>
              <w:rPr>
                <w:rFonts w:eastAsia="Calibri"/>
                <w:sz w:val="20"/>
                <w:szCs w:val="20"/>
                <w:lang w:eastAsia="en-US"/>
              </w:rPr>
              <w:t>ej</w:t>
            </w:r>
            <w:r w:rsidR="004749A9" w:rsidRPr="006B5E35">
              <w:rPr>
                <w:rFonts w:eastAsia="Calibri"/>
                <w:sz w:val="20"/>
                <w:szCs w:val="20"/>
                <w:lang w:eastAsia="en-US"/>
              </w:rPr>
              <w:t xml:space="preserve"> z dyskusją.</w:t>
            </w:r>
          </w:p>
        </w:tc>
      </w:tr>
      <w:tr w:rsidR="00A15AA7" w:rsidRPr="004D4DC5" w:rsidTr="00E44869">
        <w:trPr>
          <w:trHeight w:val="421"/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4D4DC5" w:rsidRDefault="00A15AA7" w:rsidP="00F27FFA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E44869" w:rsidRDefault="00A15AA7" w:rsidP="00F27FFA">
            <w:pPr>
              <w:jc w:val="both"/>
              <w:rPr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  <w:lang w:eastAsia="en-US"/>
              </w:rPr>
              <w:t>- dyskusja problemowa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  <w:lang w:eastAsia="en-US"/>
              </w:rPr>
            </w:pPr>
            <w:r w:rsidRPr="00E44869">
              <w:rPr>
                <w:sz w:val="20"/>
                <w:szCs w:val="20"/>
                <w:lang w:eastAsia="en-US"/>
              </w:rPr>
              <w:t>- metoda przypadków</w:t>
            </w:r>
          </w:p>
        </w:tc>
      </w:tr>
      <w:tr w:rsidR="00A15AA7" w:rsidRPr="004D4DC5" w:rsidTr="00E44869">
        <w:trPr>
          <w:jc w:val="center"/>
        </w:trPr>
        <w:tc>
          <w:tcPr>
            <w:tcW w:w="18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15AA7" w:rsidRPr="004D4DC5" w:rsidRDefault="00A15AA7" w:rsidP="00F27FFA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3104" w:type="pct"/>
            <w:shd w:val="clear" w:color="auto" w:fill="auto"/>
            <w:tcMar>
              <w:left w:w="28" w:type="dxa"/>
              <w:right w:w="28" w:type="dxa"/>
            </w:tcMar>
          </w:tcPr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A15AA7" w:rsidRPr="00E44869" w:rsidRDefault="006D1A1B" w:rsidP="00F27F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mniej niż 50% punktacji - niedostateczna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50% - 59% - dostateczna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60% - 69% - dostateczna plus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70% - 79% - dobra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80% - 89% - dobra plus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90% - 100% - bardzo dobra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oceny aktywności studenta na zajęciach,</w:t>
            </w:r>
          </w:p>
          <w:p w:rsidR="00A15AA7" w:rsidRPr="00E44869" w:rsidRDefault="00A15AA7" w:rsidP="00F27FFA">
            <w:pPr>
              <w:jc w:val="both"/>
              <w:rPr>
                <w:sz w:val="20"/>
                <w:szCs w:val="20"/>
              </w:rPr>
            </w:pPr>
            <w:r w:rsidRPr="00E44869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A15AA7" w:rsidRPr="004D4DC5" w:rsidRDefault="00A15AA7" w:rsidP="00A15AA7">
      <w:pPr>
        <w:rPr>
          <w:rFonts w:eastAsia="Calibri"/>
          <w:sz w:val="20"/>
          <w:szCs w:val="20"/>
        </w:rPr>
      </w:pPr>
    </w:p>
    <w:p w:rsidR="00A15AA7" w:rsidRPr="004D4DC5" w:rsidRDefault="00A15AA7" w:rsidP="00A15AA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A15AA7" w:rsidRPr="004D4DC5" w:rsidTr="00F27FFA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15AA7" w:rsidRPr="004D4DC5" w:rsidTr="00F27FFA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EB4F3F" w:rsidRPr="004D4DC5" w:rsidTr="00F27FFA">
        <w:trPr>
          <w:jc w:val="center"/>
        </w:trPr>
        <w:tc>
          <w:tcPr>
            <w:tcW w:w="503" w:type="pct"/>
            <w:vAlign w:val="center"/>
          </w:tcPr>
          <w:p w:rsidR="00EB4F3F" w:rsidRPr="004D4DC5" w:rsidRDefault="00EB4F3F" w:rsidP="00EB4F3F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EB4F3F" w:rsidRPr="00B80C33" w:rsidRDefault="00B84219" w:rsidP="00EB4F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skutki pracy w warunkach niebezpiecznych dla zdrowia i życia pracownika oraz sposoby zapewnienia bezpiecznych i higienicznych warunków pracy</w:t>
            </w:r>
          </w:p>
        </w:tc>
        <w:tc>
          <w:tcPr>
            <w:tcW w:w="635" w:type="pct"/>
            <w:vAlign w:val="center"/>
          </w:tcPr>
          <w:p w:rsidR="00EB4F3F" w:rsidRPr="00E44869" w:rsidRDefault="00EB4F3F" w:rsidP="00B8421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wykład</w:t>
            </w:r>
          </w:p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B4F3F" w:rsidRPr="00E44869" w:rsidRDefault="00F67B44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kolokwium, dyskusja, prezentacja</w:t>
            </w:r>
          </w:p>
        </w:tc>
      </w:tr>
      <w:tr w:rsidR="00EB4F3F" w:rsidRPr="004D4DC5" w:rsidTr="00F27FFA">
        <w:trPr>
          <w:jc w:val="center"/>
        </w:trPr>
        <w:tc>
          <w:tcPr>
            <w:tcW w:w="503" w:type="pct"/>
            <w:vAlign w:val="center"/>
          </w:tcPr>
          <w:p w:rsidR="00EB4F3F" w:rsidRPr="004D4DC5" w:rsidRDefault="00EB4F3F" w:rsidP="00EB4F3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B4F3F" w:rsidRPr="00B80C33" w:rsidRDefault="00B84219" w:rsidP="00EB4F3F">
            <w:pPr>
              <w:pStyle w:val="Tekstpodstawowy3"/>
              <w:tabs>
                <w:tab w:val="clear" w:pos="335"/>
                <w:tab w:val="left" w:pos="567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B80C33">
              <w:rPr>
                <w:sz w:val="20"/>
                <w:szCs w:val="20"/>
              </w:rPr>
              <w:t xml:space="preserve">na </w:t>
            </w:r>
            <w:r>
              <w:rPr>
                <w:sz w:val="20"/>
                <w:szCs w:val="20"/>
              </w:rPr>
              <w:t xml:space="preserve">metody identyfikacji </w:t>
            </w:r>
            <w:r w:rsidRPr="00B80C33">
              <w:rPr>
                <w:sz w:val="20"/>
                <w:szCs w:val="20"/>
              </w:rPr>
              <w:t>zagrożeń w środowisku pracy;</w:t>
            </w:r>
          </w:p>
        </w:tc>
        <w:tc>
          <w:tcPr>
            <w:tcW w:w="635" w:type="pct"/>
            <w:vAlign w:val="center"/>
          </w:tcPr>
          <w:p w:rsidR="00EB4F3F" w:rsidRPr="00E44869" w:rsidRDefault="00EB4F3F" w:rsidP="00EB4F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K_W0</w:t>
            </w:r>
            <w:r w:rsidR="00B84219" w:rsidRPr="00E4486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wykład</w:t>
            </w:r>
          </w:p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B4F3F" w:rsidRPr="00E44869" w:rsidRDefault="00F67B44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kolokwium, dyskusja, prezentacja</w:t>
            </w:r>
          </w:p>
        </w:tc>
      </w:tr>
      <w:tr w:rsidR="00EB4F3F" w:rsidRPr="004D4DC5" w:rsidTr="00F27FF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3F" w:rsidRDefault="00EB4F3F" w:rsidP="00EB4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B4F3F" w:rsidRPr="00B80C33" w:rsidRDefault="00395DC9" w:rsidP="00EB4F3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="00EB4F3F" w:rsidRPr="00B80C33">
              <w:rPr>
                <w:bCs/>
                <w:sz w:val="20"/>
                <w:szCs w:val="20"/>
              </w:rPr>
              <w:t xml:space="preserve">otrafi </w:t>
            </w:r>
            <w:r>
              <w:rPr>
                <w:bCs/>
                <w:sz w:val="20"/>
                <w:szCs w:val="20"/>
              </w:rPr>
              <w:t>identyfikować zagrożenia na stanowiskach pracy oraz stosować rozwiązania zapewniające bezpieczne i higieniczne warunki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3F" w:rsidRPr="00E44869" w:rsidRDefault="00EB4F3F" w:rsidP="00395D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K_U0</w:t>
            </w:r>
            <w:r w:rsidR="00395DC9" w:rsidRPr="00E44869">
              <w:rPr>
                <w:color w:val="000000" w:themeColor="text1"/>
                <w:sz w:val="20"/>
                <w:szCs w:val="20"/>
              </w:rPr>
              <w:t>2</w:t>
            </w:r>
          </w:p>
          <w:p w:rsidR="00395DC9" w:rsidRPr="00E44869" w:rsidRDefault="00395DC9" w:rsidP="00395D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K_U04</w:t>
            </w:r>
          </w:p>
          <w:p w:rsidR="00395DC9" w:rsidRPr="00E44869" w:rsidRDefault="00395DC9" w:rsidP="00395DC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prezentacja</w:t>
            </w:r>
          </w:p>
        </w:tc>
      </w:tr>
      <w:tr w:rsidR="00EB4F3F" w:rsidRPr="004D4DC5" w:rsidTr="00F27FFA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3F" w:rsidRDefault="00EB4F3F" w:rsidP="00EB4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B4F3F" w:rsidRPr="00B80C33" w:rsidRDefault="00EB4F3F" w:rsidP="00EB4F3F">
            <w:pPr>
              <w:rPr>
                <w:sz w:val="20"/>
                <w:szCs w:val="20"/>
              </w:rPr>
            </w:pPr>
            <w:r w:rsidRPr="00B80C33">
              <w:rPr>
                <w:sz w:val="20"/>
                <w:szCs w:val="20"/>
              </w:rPr>
              <w:t xml:space="preserve">jest gotów do </w:t>
            </w:r>
            <w:r w:rsidR="00077CFA">
              <w:rPr>
                <w:sz w:val="20"/>
                <w:szCs w:val="20"/>
              </w:rPr>
              <w:t xml:space="preserve">korzystania z wiedzy ekspertów w celu rzetelnego wypełniania swoich </w:t>
            </w:r>
            <w:r w:rsidRPr="00B80C33">
              <w:rPr>
                <w:sz w:val="20"/>
                <w:szCs w:val="20"/>
              </w:rPr>
              <w:t>zada</w:t>
            </w:r>
            <w:r w:rsidR="00077CFA">
              <w:rPr>
                <w:sz w:val="20"/>
                <w:szCs w:val="20"/>
              </w:rPr>
              <w:t>ń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F3F" w:rsidRPr="00E44869" w:rsidRDefault="00EB4F3F" w:rsidP="00EB4F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44869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wykład</w:t>
            </w:r>
          </w:p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B4F3F" w:rsidRPr="00E44869" w:rsidRDefault="00E44869" w:rsidP="00EB4F3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Egzamin, </w:t>
            </w:r>
            <w:r w:rsidR="00EB4F3F" w:rsidRPr="00E44869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4F3F" w:rsidRPr="00E44869" w:rsidRDefault="00EB4F3F" w:rsidP="00EB4F3F">
            <w:pPr>
              <w:jc w:val="center"/>
              <w:rPr>
                <w:i/>
                <w:sz w:val="20"/>
                <w:szCs w:val="20"/>
              </w:rPr>
            </w:pPr>
            <w:r w:rsidRPr="00E44869">
              <w:rPr>
                <w:i/>
                <w:sz w:val="20"/>
                <w:szCs w:val="20"/>
              </w:rPr>
              <w:t>dyskusja, prezentacja</w:t>
            </w:r>
          </w:p>
        </w:tc>
      </w:tr>
    </w:tbl>
    <w:p w:rsidR="00A15AA7" w:rsidRPr="004D4DC5" w:rsidRDefault="00A15AA7" w:rsidP="00A15AA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A15AA7" w:rsidRPr="004D4DC5" w:rsidTr="00F27FFA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A15AA7" w:rsidRPr="004D4DC5" w:rsidTr="00F27FFA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5AA7" w:rsidRPr="004D4DC5" w:rsidRDefault="00A15AA7" w:rsidP="00077CF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077CFA" w:rsidRPr="00077CFA" w:rsidRDefault="00077CFA" w:rsidP="00077CFA">
            <w:pPr>
              <w:pStyle w:val="Tekstpodstawowywcity1"/>
              <w:numPr>
                <w:ilvl w:val="0"/>
                <w:numId w:val="1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7CFA">
              <w:rPr>
                <w:bCs/>
                <w:sz w:val="20"/>
                <w:szCs w:val="20"/>
              </w:rPr>
              <w:t>Uzarczyk</w:t>
            </w:r>
            <w:proofErr w:type="spellEnd"/>
            <w:r w:rsidRPr="00077CFA">
              <w:rPr>
                <w:bCs/>
                <w:sz w:val="20"/>
                <w:szCs w:val="20"/>
              </w:rPr>
              <w:t xml:space="preserve"> A.: Czynniki szkodliwe i uciążliwe w środowisku pracy. </w:t>
            </w:r>
            <w:proofErr w:type="spellStart"/>
            <w:r w:rsidRPr="00077CFA">
              <w:rPr>
                <w:bCs/>
                <w:sz w:val="20"/>
                <w:szCs w:val="20"/>
              </w:rPr>
              <w:t>ODiDK</w:t>
            </w:r>
            <w:proofErr w:type="spellEnd"/>
            <w:r w:rsidRPr="00077CFA">
              <w:rPr>
                <w:bCs/>
                <w:sz w:val="20"/>
                <w:szCs w:val="20"/>
              </w:rPr>
              <w:t>, Gdańsk, 2006.</w:t>
            </w:r>
          </w:p>
          <w:p w:rsidR="00077CFA" w:rsidRPr="00077CFA" w:rsidRDefault="00077CFA" w:rsidP="00077CFA">
            <w:pPr>
              <w:pStyle w:val="Tekstpodstawowywcity1"/>
              <w:numPr>
                <w:ilvl w:val="0"/>
                <w:numId w:val="1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7CFA">
              <w:rPr>
                <w:bCs/>
                <w:sz w:val="20"/>
                <w:szCs w:val="20"/>
              </w:rPr>
              <w:t>Rączkowski</w:t>
            </w:r>
            <w:proofErr w:type="spellEnd"/>
            <w:r w:rsidRPr="00077CFA">
              <w:rPr>
                <w:bCs/>
                <w:sz w:val="20"/>
                <w:szCs w:val="20"/>
              </w:rPr>
              <w:t xml:space="preserve"> B.: BHP w praktyce: Poradnik dla pracowników służb BHP. Wyd. ODDK Gdańsk 2007.</w:t>
            </w:r>
          </w:p>
          <w:p w:rsidR="00A15AA7" w:rsidRPr="004801FE" w:rsidRDefault="00A15AA7" w:rsidP="00077CFA">
            <w:pPr>
              <w:pStyle w:val="Tekstpodstawowywcity1"/>
              <w:tabs>
                <w:tab w:val="left" w:pos="312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</w:p>
          <w:p w:rsidR="00A15AA7" w:rsidRPr="004D4DC5" w:rsidRDefault="00A15AA7" w:rsidP="00077CF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077CFA" w:rsidRPr="00077CFA" w:rsidRDefault="00077CFA" w:rsidP="00077CFA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077CFA">
              <w:rPr>
                <w:bCs/>
                <w:sz w:val="20"/>
                <w:szCs w:val="20"/>
              </w:rPr>
              <w:t>PN- 80/ Z- 08052. Ochrona pracy. Niebezpieczne i szkodliwe czynniki występujące w procesie pracy.</w:t>
            </w:r>
          </w:p>
          <w:p w:rsidR="00A15AA7" w:rsidRPr="004801FE" w:rsidRDefault="00077CFA" w:rsidP="00077CFA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proofErr w:type="spellStart"/>
            <w:r w:rsidRPr="00077CFA">
              <w:rPr>
                <w:bCs/>
                <w:sz w:val="20"/>
                <w:szCs w:val="20"/>
              </w:rPr>
              <w:t>Koradecka</w:t>
            </w:r>
            <w:proofErr w:type="spellEnd"/>
            <w:r w:rsidRPr="00077CFA">
              <w:rPr>
                <w:bCs/>
                <w:sz w:val="20"/>
                <w:szCs w:val="20"/>
              </w:rPr>
              <w:t xml:space="preserve"> D.(red.): Nauka o pracy – bezpieczeństwo, higiena, ergonomia, t. 6: Zagrożenie czynnikami niebezpiecznymi i szkodliwymi w środowisku pracy. CIOP, Warszawa 2000.</w:t>
            </w:r>
          </w:p>
          <w:p w:rsidR="00A15AA7" w:rsidRPr="004D4DC5" w:rsidRDefault="00A15AA7" w:rsidP="00077CFA">
            <w:pPr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A15AA7" w:rsidRPr="004D4DC5" w:rsidRDefault="00A15AA7" w:rsidP="00F27FF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A15AA7" w:rsidRPr="004D4DC5" w:rsidRDefault="00A15AA7" w:rsidP="00A15AA7">
      <w:pPr>
        <w:rPr>
          <w:rFonts w:eastAsia="Calibri"/>
          <w:sz w:val="20"/>
          <w:szCs w:val="20"/>
          <w:lang w:eastAsia="en-US"/>
        </w:rPr>
      </w:pPr>
    </w:p>
    <w:p w:rsidR="00A15AA7" w:rsidRPr="004D4DC5" w:rsidRDefault="00A15AA7" w:rsidP="00A15AA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A15AA7" w:rsidRPr="004D4DC5" w:rsidTr="00F27FFA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15AA7" w:rsidRPr="004D4DC5" w:rsidTr="00F27FFA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15AA7" w:rsidRPr="004D4DC5" w:rsidTr="00F27FFA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A15AA7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15AA7" w:rsidRPr="004D4DC5" w:rsidTr="00F27FF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5AA7" w:rsidRPr="008967A5" w:rsidRDefault="00A15AA7" w:rsidP="00F27FF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15AA7" w:rsidRPr="008967A5" w:rsidRDefault="00A15AA7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15AA7" w:rsidRPr="008967A5" w:rsidRDefault="00A15AA7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30 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A15AA7" w:rsidRPr="004D4DC5" w:rsidTr="006D1A1B">
        <w:trPr>
          <w:trHeight w:hRule="exact" w:val="660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5AA7" w:rsidRPr="008967A5" w:rsidRDefault="00A15AA7" w:rsidP="00F27FFA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zajęciach projektowych</w:t>
            </w:r>
            <w:r w:rsidR="006D1A1B">
              <w:rPr>
                <w:sz w:val="20"/>
                <w:szCs w:val="20"/>
                <w:lang w:eastAsia="en-US"/>
              </w:rPr>
              <w:t>, pracowni umiejętności, 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15AA7" w:rsidRPr="008967A5" w:rsidRDefault="00A15AA7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15AA7" w:rsidRPr="008967A5" w:rsidRDefault="006D1A1B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A15AA7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1E6334" w:rsidRPr="004D4DC5" w:rsidTr="00B626CB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E6334" w:rsidRPr="008967A5" w:rsidRDefault="001E6334" w:rsidP="00F27FF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 projektowych</w:t>
            </w:r>
            <w:r w:rsidR="006D1A1B">
              <w:rPr>
                <w:sz w:val="20"/>
                <w:szCs w:val="20"/>
                <w:lang w:eastAsia="en-US"/>
              </w:rPr>
              <w:t>, pracowni umiejętności, seminarium</w:t>
            </w:r>
          </w:p>
          <w:p w:rsidR="001E6334" w:rsidRPr="008967A5" w:rsidRDefault="001E6334" w:rsidP="00F27FFA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1E6334" w:rsidRPr="008967A5" w:rsidRDefault="00A67698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  <w:r w:rsidR="001E6334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1E6334"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1E6334" w:rsidRPr="008967A5" w:rsidRDefault="001E6334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15AA7" w:rsidRPr="004D4DC5" w:rsidTr="00F27FF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5AA7" w:rsidRPr="008967A5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8967A5" w:rsidRDefault="00A67698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</w:t>
            </w:r>
            <w:bookmarkStart w:id="0" w:name="_GoBack"/>
            <w:bookmarkEnd w:id="0"/>
            <w:r w:rsidR="006D1A1B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15AA7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077CFA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6D1A1B">
              <w:rPr>
                <w:rFonts w:eastAsia="Calibri"/>
                <w:sz w:val="20"/>
                <w:szCs w:val="20"/>
                <w:lang w:eastAsia="en-US"/>
              </w:rPr>
              <w:t>,</w:t>
            </w: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A15AA7"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15AA7" w:rsidRPr="008967A5" w:rsidRDefault="006D1A1B" w:rsidP="00F27F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A15AA7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15AA7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1E633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4,</w:t>
            </w:r>
            <w:r w:rsidR="00A67698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A15AA7"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A15AA7" w:rsidRPr="004D4DC5" w:rsidTr="00F27FF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15AA7" w:rsidRPr="008967A5" w:rsidRDefault="00A15AA7" w:rsidP="00F27FF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A15AA7" w:rsidRPr="004D4DC5" w:rsidRDefault="006D1A1B" w:rsidP="00F27FF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A15AA7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A15AA7" w:rsidRPr="004D4DC5" w:rsidRDefault="00A15AA7" w:rsidP="00A15AA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A15AA7" w:rsidRPr="004D4DC5" w:rsidTr="00F27FFA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15AA7" w:rsidRPr="004D4DC5" w:rsidRDefault="00A15AA7" w:rsidP="00F27FFA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15AA7" w:rsidRPr="005C100B" w:rsidTr="00F27FFA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A15AA7" w:rsidRPr="005C100B" w:rsidRDefault="00A15AA7" w:rsidP="00F27FF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A15AA7" w:rsidRPr="005C100B" w:rsidRDefault="00A15AA7" w:rsidP="00F27FF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F3DF3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A1B6C"/>
    <w:multiLevelType w:val="hybridMultilevel"/>
    <w:tmpl w:val="6708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02C54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AA7"/>
    <w:rsid w:val="000439A9"/>
    <w:rsid w:val="00077CFA"/>
    <w:rsid w:val="001A6A09"/>
    <w:rsid w:val="001E6334"/>
    <w:rsid w:val="00214A1D"/>
    <w:rsid w:val="002930D8"/>
    <w:rsid w:val="00395DC9"/>
    <w:rsid w:val="004749A9"/>
    <w:rsid w:val="00522264"/>
    <w:rsid w:val="006B5E35"/>
    <w:rsid w:val="006D1A1B"/>
    <w:rsid w:val="00A15AA7"/>
    <w:rsid w:val="00A67698"/>
    <w:rsid w:val="00A96EE6"/>
    <w:rsid w:val="00B84219"/>
    <w:rsid w:val="00B9521F"/>
    <w:rsid w:val="00D908F9"/>
    <w:rsid w:val="00E44869"/>
    <w:rsid w:val="00EB4F3F"/>
    <w:rsid w:val="00F67B44"/>
    <w:rsid w:val="00FA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89FBF"/>
  <w15:chartTrackingRefBased/>
  <w15:docId w15:val="{86DB51A0-D77A-44D7-A051-A1D74633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5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5AA7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A15AA7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A15A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A15AA7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15AA7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1010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13</cp:revision>
  <dcterms:created xsi:type="dcterms:W3CDTF">2026-02-08T18:29:00Z</dcterms:created>
  <dcterms:modified xsi:type="dcterms:W3CDTF">2026-04-12T16:51:00Z</dcterms:modified>
</cp:coreProperties>
</file>